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eastAsia" w:ascii="方正小标宋简体" w:hAnsi="方正小标宋简体" w:eastAsia="方正小标宋简体" w:cs="方正小标宋简体"/>
          <w:b w:val="0"/>
          <w:bCs/>
          <w:sz w:val="44"/>
          <w:szCs w:val="44"/>
        </w:rPr>
      </w:pPr>
      <w:bookmarkStart w:id="0" w:name="_GoBack"/>
      <w:r>
        <w:rPr>
          <w:rFonts w:hint="eastAsia" w:ascii="方正小标宋简体" w:hAnsi="方正小标宋简体" w:eastAsia="方正小标宋简体" w:cs="方正小标宋简体"/>
          <w:b w:val="0"/>
          <w:bCs/>
          <w:sz w:val="44"/>
          <w:szCs w:val="44"/>
        </w:rPr>
        <w:t>科技项目技术研究报告编写提纲</w:t>
      </w:r>
      <w:bookmarkEnd w:id="0"/>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outlineLvl w:val="0"/>
        <w:rPr>
          <w:rFonts w:hint="eastAsia" w:ascii="仿宋" w:hAnsi="仿宋" w:eastAsia="仿宋" w:cs="仿宋"/>
          <w:b w:val="0"/>
          <w:bCs w:val="0"/>
          <w:sz w:val="32"/>
          <w:szCs w:val="32"/>
        </w:rPr>
      </w:pP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rPr>
        <w:t>一、项目目的意义</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b w:val="0"/>
          <w:bCs w:val="0"/>
          <w:sz w:val="32"/>
          <w:szCs w:val="32"/>
        </w:rPr>
      </w:pPr>
      <w:r>
        <w:rPr>
          <w:rFonts w:hint="eastAsia" w:ascii="仿宋" w:hAnsi="仿宋" w:eastAsia="仿宋" w:cs="仿宋"/>
          <w:sz w:val="32"/>
          <w:szCs w:val="32"/>
        </w:rPr>
        <w:t>项目的重要性与必要性分析（国内外发展现状与趋势，</w:t>
      </w:r>
      <w:r>
        <w:rPr>
          <w:rFonts w:hint="eastAsia" w:ascii="仿宋" w:hAnsi="仿宋" w:eastAsia="仿宋" w:cs="仿宋"/>
          <w:sz w:val="32"/>
          <w:szCs w:val="32"/>
          <w:lang w:val="en-US" w:eastAsia="zh-CN"/>
        </w:rPr>
        <w:t>当前存在的问题，</w:t>
      </w:r>
      <w:r>
        <w:rPr>
          <w:rFonts w:hint="eastAsia" w:ascii="仿宋" w:hAnsi="仿宋" w:eastAsia="仿宋" w:cs="仿宋"/>
          <w:sz w:val="32"/>
          <w:szCs w:val="32"/>
        </w:rPr>
        <w:t>产业和民生发展的技</w:t>
      </w:r>
      <w:r>
        <w:rPr>
          <w:rFonts w:hint="eastAsia" w:ascii="仿宋" w:hAnsi="仿宋" w:eastAsia="仿宋" w:cs="仿宋"/>
          <w:b w:val="0"/>
          <w:bCs w:val="0"/>
          <w:sz w:val="32"/>
          <w:szCs w:val="32"/>
        </w:rPr>
        <w:t>术需求）</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outlineLvl w:val="0"/>
        <w:rPr>
          <w:rFonts w:hint="eastAsia" w:ascii="仿宋" w:hAnsi="仿宋" w:eastAsia="仿宋" w:cs="仿宋"/>
          <w:b w:val="0"/>
          <w:bCs w:val="0"/>
          <w:sz w:val="32"/>
          <w:szCs w:val="32"/>
        </w:rPr>
      </w:pPr>
      <w:r>
        <w:rPr>
          <w:rFonts w:hint="eastAsia" w:ascii="黑体" w:hAnsi="黑体" w:eastAsia="黑体" w:cs="黑体"/>
          <w:b w:val="0"/>
          <w:bCs w:val="0"/>
          <w:sz w:val="32"/>
          <w:szCs w:val="32"/>
        </w:rPr>
        <w:t>二、项目的主要研发内容</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研究</w:t>
      </w:r>
      <w:r>
        <w:rPr>
          <w:rFonts w:hint="eastAsia" w:ascii="仿宋" w:hAnsi="仿宋" w:eastAsia="仿宋" w:cs="仿宋"/>
          <w:sz w:val="32"/>
          <w:szCs w:val="32"/>
        </w:rPr>
        <w:t>目标（须与基本信息表中的考核目标相对应）</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研究内容、技术路线</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拟解决的关键问题</w:t>
      </w:r>
      <w:r>
        <w:rPr>
          <w:rFonts w:hint="eastAsia" w:ascii="仿宋" w:hAnsi="仿宋" w:eastAsia="仿宋" w:cs="仿宋"/>
          <w:sz w:val="32"/>
          <w:szCs w:val="32"/>
        </w:rPr>
        <w:t>和</w:t>
      </w:r>
      <w:r>
        <w:rPr>
          <w:rFonts w:hint="eastAsia" w:ascii="仿宋" w:hAnsi="仿宋" w:eastAsia="仿宋" w:cs="仿宋"/>
          <w:sz w:val="32"/>
          <w:szCs w:val="32"/>
          <w:lang w:val="en-US" w:eastAsia="zh-CN"/>
        </w:rPr>
        <w:t>主要</w:t>
      </w:r>
      <w:r>
        <w:rPr>
          <w:rFonts w:hint="eastAsia" w:ascii="仿宋" w:hAnsi="仿宋" w:eastAsia="仿宋" w:cs="仿宋"/>
          <w:sz w:val="32"/>
          <w:szCs w:val="32"/>
        </w:rPr>
        <w:t>创新点</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rPr>
        <w:t>实施过程中的理论分析、计算</w:t>
      </w:r>
      <w:r>
        <w:rPr>
          <w:rFonts w:hint="eastAsia" w:ascii="仿宋" w:hAnsi="仿宋" w:eastAsia="仿宋" w:cs="仿宋"/>
          <w:sz w:val="32"/>
          <w:szCs w:val="32"/>
          <w:lang w:val="en-US" w:eastAsia="zh-CN"/>
        </w:rPr>
        <w:t>等</w:t>
      </w:r>
      <w:r>
        <w:rPr>
          <w:rFonts w:hint="eastAsia" w:ascii="仿宋" w:hAnsi="仿宋" w:eastAsia="仿宋" w:cs="仿宋"/>
          <w:sz w:val="32"/>
          <w:szCs w:val="32"/>
        </w:rPr>
        <w:t>相关试验方法、技术参数</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项目</w:t>
      </w:r>
      <w:r>
        <w:rPr>
          <w:rFonts w:hint="eastAsia" w:ascii="仿宋" w:hAnsi="仿宋" w:eastAsia="仿宋" w:cs="仿宋"/>
          <w:sz w:val="32"/>
          <w:szCs w:val="32"/>
        </w:rPr>
        <w:t>进度计划和时间节点（分年度列出项目实施进度安排、试验计划、年度主要工作内容和目标）</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5、</w:t>
      </w:r>
      <w:r>
        <w:rPr>
          <w:rFonts w:hint="eastAsia" w:ascii="仿宋" w:hAnsi="仿宋" w:eastAsia="仿宋" w:cs="仿宋"/>
          <w:sz w:val="32"/>
          <w:szCs w:val="32"/>
          <w:lang w:val="en-US" w:eastAsia="zh-CN"/>
        </w:rPr>
        <w:t>预期成果和效益（专利、工法、软著、论文、专著、人才培养、促进就业、经济社会效益等）</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rPr>
        <w:t>课题研发团队</w:t>
      </w:r>
      <w:r>
        <w:rPr>
          <w:rFonts w:hint="eastAsia" w:ascii="仿宋" w:hAnsi="仿宋" w:eastAsia="仿宋" w:cs="仿宋"/>
          <w:sz w:val="32"/>
          <w:szCs w:val="32"/>
          <w:lang w:val="en-US" w:eastAsia="zh-CN"/>
        </w:rPr>
        <w:t>简介</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outlineLvl w:val="0"/>
        <w:rPr>
          <w:rFonts w:hint="eastAsia" w:ascii="仿宋" w:hAnsi="仿宋" w:eastAsia="仿宋" w:cs="仿宋"/>
          <w:b w:val="0"/>
          <w:bCs w:val="0"/>
          <w:sz w:val="32"/>
          <w:szCs w:val="32"/>
        </w:rPr>
      </w:pPr>
      <w:r>
        <w:rPr>
          <w:rFonts w:hint="eastAsia" w:ascii="黑体" w:hAnsi="黑体" w:eastAsia="黑体" w:cs="黑体"/>
          <w:b w:val="0"/>
          <w:bCs w:val="0"/>
          <w:sz w:val="32"/>
          <w:szCs w:val="32"/>
        </w:rPr>
        <w:t>三、现有工作基础与优势</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项目申请单位及主要参与单位研发基础及条件（已开展的前期工作，科技成果、科研条件、项目负责人与研发队伍现状等）</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outlineLvl w:val="0"/>
        <w:rPr>
          <w:rFonts w:hint="eastAsia" w:ascii="仿宋" w:hAnsi="仿宋" w:eastAsia="仿宋" w:cs="仿宋"/>
          <w:b w:val="0"/>
          <w:bCs w:val="0"/>
          <w:sz w:val="32"/>
          <w:szCs w:val="32"/>
        </w:rPr>
      </w:pPr>
      <w:r>
        <w:rPr>
          <w:rFonts w:hint="eastAsia" w:ascii="黑体" w:hAnsi="黑体" w:eastAsia="黑体" w:cs="黑体"/>
          <w:b w:val="0"/>
          <w:bCs w:val="0"/>
          <w:sz w:val="32"/>
          <w:szCs w:val="32"/>
        </w:rPr>
        <w:t>四、项目的组织实施与保障措施</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组织管理措施</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产学研结合模式</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知识产权与成果管理及权益分配</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outlineLvl w:val="0"/>
        <w:rPr>
          <w:rFonts w:hint="eastAsia" w:ascii="仿宋" w:hAnsi="仿宋" w:eastAsia="仿宋" w:cs="仿宋"/>
          <w:b w:val="0"/>
          <w:bCs/>
          <w:sz w:val="32"/>
          <w:szCs w:val="32"/>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、应用或产业化前景与经济、社会效益分析</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基础研究和科技攻关项目，分析项目完成后预期的经济社会效益。</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成果转化与产业化项目，对项目完成后的规模及产品生产成本和销售收入情况的估算、新增产值、利润、税收、创汇、投资回报情况以及社会效益进行综合分析，并就项目的风险性进行实事求实的阐述。</w:t>
      </w:r>
    </w:p>
    <w:p>
      <w:pPr>
        <w:keepNext w:val="0"/>
        <w:keepLines w:val="0"/>
        <w:pageBreakBefore w:val="0"/>
        <w:widowControl w:val="0"/>
        <w:kinsoku/>
        <w:wordWrap/>
        <w:overflowPunct/>
        <w:topLinePunct w:val="0"/>
        <w:autoSpaceDE/>
        <w:autoSpaceDN/>
        <w:bidi w:val="0"/>
        <w:adjustRightInd/>
        <w:snapToGrid w:val="0"/>
        <w:spacing w:line="360" w:lineRule="auto"/>
        <w:ind w:firstLine="6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六</w:t>
      </w:r>
      <w:r>
        <w:rPr>
          <w:rFonts w:hint="eastAsia" w:ascii="黑体" w:hAnsi="黑体" w:eastAsia="黑体" w:cs="黑体"/>
          <w:b w:val="0"/>
          <w:bCs/>
          <w:sz w:val="32"/>
          <w:szCs w:val="32"/>
        </w:rPr>
        <w:t>、课题资金使用计划表</w:t>
      </w:r>
    </w:p>
    <w:p>
      <w:pPr>
        <w:spacing w:line="220" w:lineRule="exact"/>
        <w:jc w:val="right"/>
        <w:rPr>
          <w:rFonts w:hint="eastAsia" w:ascii="宋体" w:hAnsi="宋体" w:eastAsia="宋体" w:cs="宋体"/>
          <w:sz w:val="21"/>
          <w:szCs w:val="21"/>
        </w:rPr>
      </w:pPr>
      <w:r>
        <w:rPr>
          <w:rFonts w:hint="eastAsia" w:ascii="宋体" w:hAnsi="宋体" w:eastAsia="宋体" w:cs="宋体"/>
          <w:color w:val="000000"/>
          <w:sz w:val="21"/>
          <w:szCs w:val="21"/>
        </w:rPr>
        <w:t>单位：万元</w:t>
      </w:r>
    </w:p>
    <w:tbl>
      <w:tblPr>
        <w:tblStyle w:val="2"/>
        <w:tblpPr w:leftFromText="180" w:rightFromText="180" w:vertAnchor="text" w:horzAnchor="margin" w:tblpXSpec="center" w:tblpY="15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767"/>
        <w:gridCol w:w="2073"/>
        <w:gridCol w:w="832"/>
        <w:gridCol w:w="4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9108" w:type="dxa"/>
            <w:gridSpan w:val="5"/>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textAlignment w:val="auto"/>
              <w:outlineLvl w:val="9"/>
              <w:rPr>
                <w:rFonts w:hint="eastAsia" w:ascii="黑体" w:hAnsi="黑体" w:eastAsia="黑体" w:cs="黑体"/>
                <w:color w:val="000000"/>
                <w:kern w:val="0"/>
                <w:sz w:val="21"/>
                <w:szCs w:val="21"/>
              </w:rPr>
            </w:pPr>
            <w:r>
              <w:rPr>
                <w:rFonts w:hint="eastAsia" w:ascii="黑体" w:hAnsi="黑体" w:eastAsia="黑体" w:cs="黑体"/>
                <w:sz w:val="21"/>
                <w:szCs w:val="21"/>
              </w:rPr>
              <w:t>一、经费支出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0"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经费支出总额合计</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直</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接</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费</w:t>
            </w:r>
          </w:p>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用</w:t>
            </w:r>
          </w:p>
        </w:tc>
        <w:tc>
          <w:tcPr>
            <w:tcW w:w="284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直接费用总额</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767" w:type="dxa"/>
            <w:vMerge w:val="restart"/>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1.设备费</w:t>
            </w:r>
          </w:p>
        </w:tc>
        <w:tc>
          <w:tcPr>
            <w:tcW w:w="2073"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（1）购置设备费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767" w:type="dxa"/>
            <w:vMerge w:val="continue"/>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p>
        </w:tc>
        <w:tc>
          <w:tcPr>
            <w:tcW w:w="2073"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（2）试制设备费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767" w:type="dxa"/>
            <w:vMerge w:val="continue"/>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p>
        </w:tc>
        <w:tc>
          <w:tcPr>
            <w:tcW w:w="2073"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（3）设备改造与租赁费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2840" w:type="dxa"/>
            <w:gridSpan w:val="2"/>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2.材料费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2840" w:type="dxa"/>
            <w:gridSpan w:val="2"/>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3.测试化验加工费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2840" w:type="dxa"/>
            <w:gridSpan w:val="2"/>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4.燃料动力费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2840" w:type="dxa"/>
            <w:gridSpan w:val="2"/>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5.差旅费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2840" w:type="dxa"/>
            <w:gridSpan w:val="2"/>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6.会议费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2840" w:type="dxa"/>
            <w:gridSpan w:val="2"/>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7.劳务费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2840" w:type="dxa"/>
            <w:gridSpan w:val="2"/>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8.专家咨询费</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2840" w:type="dxa"/>
            <w:gridSpan w:val="2"/>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9.其他支出</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间接</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费用</w:t>
            </w:r>
          </w:p>
        </w:tc>
        <w:tc>
          <w:tcPr>
            <w:tcW w:w="284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间接费用总额</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eastAsia" w:ascii="宋体" w:hAnsi="宋体" w:eastAsia="宋体" w:cs="宋体"/>
                <w:color w:val="000000"/>
                <w:kern w:val="0"/>
                <w:sz w:val="21"/>
                <w:szCs w:val="21"/>
              </w:rPr>
            </w:pPr>
          </w:p>
        </w:tc>
        <w:tc>
          <w:tcPr>
            <w:tcW w:w="2840" w:type="dxa"/>
            <w:gridSpan w:val="2"/>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left"/>
              <w:textAlignment w:val="auto"/>
              <w:outlineLvl w:val="9"/>
              <w:rPr>
                <w:rFonts w:hint="eastAsia" w:ascii="宋体" w:hAnsi="宋体" w:eastAsia="宋体" w:cs="宋体"/>
                <w:color w:val="000000"/>
                <w:kern w:val="0"/>
                <w:sz w:val="21"/>
                <w:szCs w:val="21"/>
              </w:rPr>
            </w:pP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0"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eastAsia" w:ascii="宋体" w:hAnsi="宋体" w:eastAsia="宋体" w:cs="宋体"/>
                <w:color w:val="000000"/>
                <w:kern w:val="0"/>
                <w:sz w:val="21"/>
                <w:szCs w:val="21"/>
              </w:rPr>
            </w:pPr>
            <w:r>
              <w:rPr>
                <w:rFonts w:hint="eastAsia" w:ascii="黑体" w:hAnsi="黑体" w:eastAsia="黑体" w:cs="黑体"/>
                <w:sz w:val="21"/>
                <w:szCs w:val="21"/>
              </w:rPr>
              <w:t>二、经费来源</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0"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1.申请从项目经费获得的资助</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0" w:type="dxa"/>
            <w:gridSpan w:val="3"/>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2.自筹经费来源</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0" w:type="dxa"/>
            <w:gridSpan w:val="3"/>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（1）其他财政拨款</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0" w:type="dxa"/>
            <w:gridSpan w:val="3"/>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（2）单位自有货币资金</w:t>
            </w:r>
          </w:p>
        </w:tc>
        <w:tc>
          <w:tcPr>
            <w:tcW w:w="832"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0" w:type="dxa"/>
            <w:gridSpan w:val="3"/>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（3）其他资金</w:t>
            </w:r>
          </w:p>
        </w:tc>
        <w:tc>
          <w:tcPr>
            <w:tcW w:w="832"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outlineLvl w:val="9"/>
              <w:rPr>
                <w:rFonts w:hint="eastAsia" w:ascii="宋体" w:hAnsi="宋体" w:eastAsia="宋体" w:cs="宋体"/>
                <w:color w:val="000000"/>
                <w:kern w:val="0"/>
                <w:sz w:val="21"/>
                <w:szCs w:val="21"/>
              </w:rPr>
            </w:pPr>
          </w:p>
        </w:tc>
        <w:tc>
          <w:tcPr>
            <w:tcW w:w="436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eastAsia" w:ascii="宋体" w:hAnsi="宋体" w:eastAsia="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08"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2" w:firstLineChars="200"/>
              <w:textAlignment w:val="auto"/>
              <w:outlineLvl w:val="9"/>
              <w:rPr>
                <w:rFonts w:hint="eastAsia" w:ascii="宋体" w:hAnsi="宋体" w:eastAsia="宋体" w:cs="宋体"/>
                <w:color w:val="000000"/>
                <w:kern w:val="0"/>
                <w:sz w:val="21"/>
                <w:szCs w:val="21"/>
              </w:rPr>
            </w:pPr>
            <w:r>
              <w:rPr>
                <w:rFonts w:hint="eastAsia" w:ascii="宋体" w:hAnsi="宋体" w:eastAsia="宋体" w:cs="宋体"/>
                <w:b/>
                <w:color w:val="000000"/>
                <w:kern w:val="0"/>
                <w:sz w:val="21"/>
                <w:szCs w:val="21"/>
              </w:rPr>
              <w:t>注</w:t>
            </w:r>
            <w:r>
              <w:rPr>
                <w:rFonts w:hint="eastAsia" w:ascii="宋体" w:hAnsi="宋体" w:eastAsia="宋体" w:cs="宋体"/>
                <w:color w:val="000000"/>
                <w:kern w:val="0"/>
                <w:sz w:val="21"/>
                <w:szCs w:val="21"/>
              </w:rPr>
              <w:t>：1.支出预算按照经费开支范围确定的支出科目和不同经费来源编列，原则上同一支出科目一般不得同时列支项目经费和自筹经费。</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2.间接费用是指承担专项任务的单位在组织实施专项过程中发生的无法在直接费用中列支的相关费用。</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七、有关附件及其他事项</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与项目相关的其他证明材料或文件等。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1F6AEF"/>
    <w:rsid w:val="751F6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2021-04-15T09:28:00Z</dcterms:created>
  <dc:creator>萌</dc:creator>
  <cp:lastModifiedBy>萌</cp:lastModifiedBy>
  <dcterms:modified xsi:type="dcterms:W3CDTF">2021-04-15T09:29:50Z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2877F87CC74045F89E9F4B2829966956</vt:lpwstr>
  </property>
</Properties>
</file>